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1.</w:t>
      </w:r>
      <w:r>
        <w:rPr>
          <w:rFonts w:cs="Times New Roman" w:ascii="Times New Roman" w:hAnsi="Times New Roman"/>
          <w:b/>
          <w:sz w:val="24"/>
          <w:szCs w:val="24"/>
        </w:rPr>
        <w:t>8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bidi w:val="0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 w:eastAsia="Calibri" w:cs="Times New Roman"/>
          <w:sz w:val="24"/>
          <w:szCs w:val="28"/>
          <w:lang w:eastAsia="en-US"/>
        </w:rPr>
      </w:pPr>
      <w:r>
        <w:rPr>
          <w:rFonts w:eastAsia="Calibri" w:cs="Times New Roman" w:ascii="Times New Roman" w:hAnsi="Times New Roman"/>
          <w:sz w:val="24"/>
          <w:szCs w:val="28"/>
          <w:lang w:eastAsia="en-US"/>
        </w:rPr>
        <w:t>38.02.04 Коммерция (по отраслям)</w:t>
      </w:r>
    </w:p>
    <w:p>
      <w:pPr>
        <w:pStyle w:val="Normal"/>
        <w:bidi w:val="0"/>
        <w:jc w:val="right"/>
        <w:rPr>
          <w:rFonts w:ascii="Times New Roman" w:hAnsi="Times New Roman" w:cs="Times New Roman"/>
          <w:b/>
          <w:b/>
          <w:i/>
          <w:i/>
          <w:sz w:val="24"/>
          <w:szCs w:val="28"/>
        </w:rPr>
      </w:pPr>
      <w:r>
        <w:rPr>
          <w:rFonts w:cs="Times New Roman" w:ascii="Times New Roman" w:hAnsi="Times New Roman"/>
          <w:b/>
          <w:i/>
          <w:sz w:val="24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</w:rPr>
        <w:t xml:space="preserve">Московской области  </w:t>
      </w:r>
      <w:r>
        <w:rPr>
          <w:rFonts w:eastAsia="Calibri" w:cs="Times New Roman" w:ascii="Times New Roman" w:hAnsi="Times New Roman"/>
          <w:sz w:val="28"/>
          <w:szCs w:val="36"/>
        </w:rPr>
        <w:t>«Воскресенский колледж»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bidi w:val="0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bidi w:val="0"/>
        <w:spacing w:lineRule="auto" w:line="360"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РАБОЧАЯ ПРОГРАММА УЧЕБНОЙ ПРАКТИКИ</w:t>
      </w:r>
    </w:p>
    <w:p>
      <w:pPr>
        <w:pStyle w:val="Normal"/>
        <w:bidi w:val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ПРОФЕССИОНАЛЬНОГО МОДУЛЯ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bidi="ar-SA"/>
        </w:rPr>
        <w:t>3</w:t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aps/>
          <w:sz w:val="28"/>
          <w:szCs w:val="28"/>
          <w:lang w:eastAsia="ru-RU"/>
        </w:rPr>
        <w:t>Управление ассортиментом, оценка качества и обеспечение сохранности товаров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УП. 0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.01.</w:t>
      </w:r>
    </w:p>
    <w:p>
      <w:pPr>
        <w:pStyle w:val="Normal"/>
        <w:shd w:fill="FFFFFF" w:val="clear"/>
        <w:bidi w:val="0"/>
        <w:spacing w:lineRule="auto" w:line="360" w:before="0" w:after="0"/>
        <w:ind w:left="1670" w:right="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lineRule="auto" w:line="360" w:before="0" w:after="0"/>
        <w:ind w:left="0" w:right="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Воскресенск  2021  г.</w:t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8615" cy="88709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615" cy="8870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на заседании ПЦК экономических дисциплин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napToGrid w:val="false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Протокол №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pacing w:lineRule="auto" w:line="240" w:before="0" w:after="0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»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сентября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pacing w:lineRule="auto" w:line="240" w:before="0" w:after="0"/>
                                    <w:jc w:val="lef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bidi w:val="0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bidi w:val="0"/>
                              <w:spacing w:before="0" w:after="200"/>
                              <w:jc w:val="left"/>
                              <w:rPr>
                                <w:rFonts w:eastAsia="Calibri" w:cs="Calibri"/>
                              </w:rPr>
                            </w:pPr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1270" tIns="1270" rIns="1270" bIns="1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45pt;height:69.85pt;mso-wrap-distance-left:9pt;mso-wrap-distance-right:9pt;mso-wrap-distance-top:0pt;mso-wrap-distance-bottom:0pt;margin-top:-1.4pt;mso-position-vertical-relative:text;margin-left:97.25pt;mso-position-horizontal-relative:page">
                <v:fill opacity="0f"/>
                <v:textbox inset="0.00138888888888889in,0.00138888888888889in,0.00138888888888889in,0.00138888888888889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на заседании ПЦК экономических дисциплин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napToGrid w:val="false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Протокол №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pacing w:lineRule="auto" w:line="240" w:before="0" w:after="0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сентября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bidi w:val="0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bidi w:val="0"/>
                        <w:spacing w:before="0" w:after="200"/>
                        <w:jc w:val="left"/>
                        <w:rPr>
                          <w:rFonts w:eastAsia="Calibri" w:cs="Calibri"/>
                        </w:rPr>
                      </w:pPr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360"/>
          <w:tab w:val="left" w:pos="3840" w:leader="none"/>
        </w:tabs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</w:rPr>
        <w:t xml:space="preserve">Программа учебной практики по 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ПМ 0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3</w:t>
      </w:r>
      <w:r>
        <w:rPr>
          <w:rFonts w:cs="Times New Roman" w:ascii="Times New Roman" w:hAnsi="Times New Roman"/>
          <w:sz w:val="24"/>
          <w:szCs w:val="24"/>
        </w:rPr>
        <w:t>. «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Управление ассортиментом, оценка качества и обеспечение сохраняемости товаров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Calibri" w:cs="Times New Roman" w:ascii="Times New Roman" w:hAnsi="Times New Roman"/>
          <w:sz w:val="24"/>
          <w:szCs w:val="28"/>
          <w:lang w:eastAsia="en-US"/>
        </w:rPr>
        <w:t>38.02.04 «Коммерция (по отраслям)</w:t>
      </w:r>
      <w:r>
        <w:rPr>
          <w:rFonts w:cs="Times New Roman" w:ascii="Times New Roman" w:hAnsi="Times New Roman"/>
          <w:sz w:val="24"/>
          <w:szCs w:val="28"/>
        </w:rPr>
        <w:t xml:space="preserve">, </w:t>
      </w:r>
      <w:r>
        <w:rPr>
          <w:rFonts w:cs="Times New Roman"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 </w:t>
      </w:r>
      <w:r>
        <w:rPr>
          <w:rFonts w:cs="Times New Roman" w:ascii="Times New Roman" w:hAnsi="Times New Roman"/>
          <w:bCs/>
          <w:sz w:val="24"/>
          <w:szCs w:val="28"/>
        </w:rPr>
        <w:t>15.05.2014</w:t>
      </w:r>
      <w:r>
        <w:rPr>
          <w:rFonts w:cs="Times New Roman" w:ascii="Times New Roman" w:hAnsi="Times New Roman"/>
          <w:bCs/>
          <w:sz w:val="24"/>
          <w:szCs w:val="28"/>
        </w:rPr>
        <w:t xml:space="preserve"> года № </w:t>
      </w:r>
      <w:r>
        <w:rPr>
          <w:rFonts w:cs="Times New Roman" w:ascii="Times New Roman" w:hAnsi="Times New Roman"/>
          <w:bCs/>
          <w:sz w:val="24"/>
          <w:szCs w:val="28"/>
        </w:rPr>
        <w:t>539</w:t>
      </w:r>
    </w:p>
    <w:p>
      <w:pPr>
        <w:pStyle w:val="Normal"/>
        <w:widowControl w:val="false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bidi w:val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autoSpaceDE w:val="fals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 </w:t>
      </w:r>
      <w:r>
        <w:rPr>
          <w:rFonts w:cs="Times New Roman" w:ascii="Times New Roman" w:hAnsi="Times New Roman"/>
          <w:bCs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autoSpaceDE w:val="fals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n-US"/>
        </w:rPr>
        <w:t>Разработчик:</w:t>
      </w:r>
      <w:r>
        <w:rPr>
          <w:rFonts w:cs="Times New Roman" w:ascii="Times New Roman" w:hAnsi="Times New Roman"/>
          <w:bCs/>
          <w:sz w:val="24"/>
          <w:szCs w:val="24"/>
        </w:rPr>
        <w:t xml:space="preserve"> преподаватель </w:t>
      </w:r>
    </w:p>
    <w:p>
      <w:pPr>
        <w:pStyle w:val="Normal"/>
        <w:autoSpaceDE w:val="false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ГБПОУ МО «Воскресенский колледж»            </w:t>
      </w:r>
      <w:r>
        <w:rPr>
          <w:rFonts w:eastAsia="Times New Roman" w:cs="Times New Roman" w:ascii="Times New Roman" w:hAnsi="Times New Roman"/>
          <w:bCs/>
          <w:color w:val="auto"/>
          <w:sz w:val="24"/>
          <w:szCs w:val="24"/>
          <w:lang w:val="ru-RU" w:bidi="ar-SA"/>
        </w:rPr>
        <w:t>Кондакова Т.А.</w:t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hd w:fill="FFFFFF" w:val="clear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 РАБОЧЕЙ ПРОГРАММЫ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pacing w:before="0" w:after="200"/>
              <w:ind w:left="644" w:right="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pacing w:before="0" w:after="200"/>
              <w:ind w:left="644" w:right="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bidi w:val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ПРАКТИКИ</w:t>
            </w:r>
          </w:p>
          <w:p>
            <w:pPr>
              <w:pStyle w:val="Normal"/>
              <w:suppressAutoHyphens w:val="true"/>
              <w:bidi w:val="0"/>
              <w:spacing w:before="0" w:after="20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>
      <w:pPr>
        <w:pStyle w:val="Normal"/>
        <w:bidi w:val="0"/>
        <w:spacing w:lineRule="auto" w:line="240"/>
        <w:jc w:val="center"/>
        <w:rPr/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 xml:space="preserve">1. ОБЩАЯ ХАРАКТЕРИСТИКА РАБОЧЕЙ ПРОГРАММЫ УЧЕБНОЙ ПРАКТИКИ  </w:t>
      </w:r>
      <w:r>
        <w:rPr>
          <w:rFonts w:cs="Times New Roman" w:ascii="Times New Roman" w:hAnsi="Times New Roman"/>
          <w:b/>
          <w:sz w:val="24"/>
          <w:szCs w:val="28"/>
        </w:rPr>
        <w:t>ПРОФЕССИОНАЛЬНОГО МОДУЛЯ  0</w:t>
      </w:r>
      <w:r>
        <w:rPr>
          <w:rFonts w:cs="Times New Roman" w:ascii="Times New Roman" w:hAnsi="Times New Roman"/>
          <w:b/>
          <w:sz w:val="24"/>
          <w:szCs w:val="28"/>
        </w:rPr>
        <w:t>3</w:t>
      </w:r>
    </w:p>
    <w:p>
      <w:pPr>
        <w:pStyle w:val="Normal"/>
        <w:bidi w:val="0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4"/>
          <w:szCs w:val="28"/>
        </w:rPr>
        <w:t>«</w:t>
      </w:r>
      <w:r>
        <w:rPr>
          <w:rFonts w:eastAsia="Times New Roman" w:cs="Times New Roman" w:ascii="Times New Roman" w:hAnsi="Times New Roman"/>
          <w:b/>
          <w:color w:val="auto"/>
          <w:sz w:val="24"/>
          <w:szCs w:val="24"/>
          <w:lang w:val="ru-RU" w:bidi="ar-SA"/>
        </w:rPr>
        <w:t>Управление ассортиментом, оценка качества и обеспечение сохраняемости товаров</w:t>
      </w:r>
      <w:r>
        <w:rPr>
          <w:rFonts w:cs="Times New Roman" w:ascii="Times New Roman" w:hAnsi="Times New Roman"/>
          <w:b/>
          <w:sz w:val="24"/>
          <w:szCs w:val="28"/>
        </w:rPr>
        <w:t>»</w:t>
      </w:r>
    </w:p>
    <w:p>
      <w:pPr>
        <w:pStyle w:val="Normal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 xml:space="preserve">Учебная </w:t>
      </w:r>
      <w:r>
        <w:rPr>
          <w:rFonts w:cs="Times New Roman" w:ascii="Times New Roman" w:hAnsi="Times New Roman"/>
          <w:sz w:val="24"/>
          <w:szCs w:val="28"/>
        </w:rPr>
        <w:t xml:space="preserve"> практика по ПМ 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 «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ru-RU" w:bidi="ar-SA"/>
        </w:rPr>
        <w:t>Управление ассортиментом, оценка качества и обеспечение сохраняемости товаров</w:t>
      </w:r>
      <w:r>
        <w:rPr>
          <w:rFonts w:cs="Times New Roman" w:ascii="Times New Roman" w:hAnsi="Times New Roman"/>
          <w:sz w:val="24"/>
          <w:szCs w:val="24"/>
        </w:rPr>
        <w:t xml:space="preserve">» является обязательной частью профессионального модуля основной образовательной программы в соответствии с ФГОС по </w:t>
      </w:r>
      <w:r>
        <w:rPr>
          <w:rFonts w:cs="Times New Roman" w:ascii="Times New Roman" w:hAnsi="Times New Roman"/>
          <w:i/>
          <w:sz w:val="24"/>
          <w:szCs w:val="24"/>
        </w:rPr>
        <w:t>специальности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4"/>
          <w:szCs w:val="28"/>
          <w:lang w:val="ru-RU" w:eastAsia="en-US" w:bidi="ar-SA"/>
        </w:rPr>
        <w:t>38.02.04 «Коммерция (по отраслям)</w:t>
      </w:r>
    </w:p>
    <w:p>
      <w:pPr>
        <w:pStyle w:val="Normal"/>
        <w:tabs>
          <w:tab w:val="clear" w:pos="360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практики: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 обучающимися осваиваются умения и знания</w:t>
      </w:r>
    </w:p>
    <w:tbl>
      <w:tblPr>
        <w:tblW w:w="9285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3360"/>
        <w:gridCol w:w="3525"/>
      </w:tblGrid>
      <w:tr>
        <w:trPr>
          <w:trHeight w:val="649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ПК 3.1 -ПК 3.8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ОК 1-4, 6, 7, 12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ЛР 7, 14, 15, 18, 20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-применять методы товароведения;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-формировать и анализировать торговый (или промышленный) ассортимент;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-оценивать качество товаров и устанавливать их градации качества;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-рассчитывать товарные потери и списывать их;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 xml:space="preserve">-идентифицировать товары;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-соблюдать оптимальные условия и сроки хранения и транспортирования, санитарно-эпидемиологические требования к ним.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 </w:t>
            </w:r>
          </w:p>
          <w:p>
            <w:pPr>
              <w:pStyle w:val="Normal"/>
              <w:widowControl w:val="false"/>
              <w:bidi w:val="0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-виды товарных потерь, причины их возникновения и порядок списания; </w:t>
            </w:r>
          </w:p>
          <w:p>
            <w:pPr>
              <w:pStyle w:val="Normal"/>
              <w:widowControl w:val="false"/>
              <w:bidi w:val="0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 </w:t>
            </w:r>
          </w:p>
          <w:p>
            <w:pPr>
              <w:pStyle w:val="Normal"/>
              <w:widowControl w:val="false"/>
              <w:bidi w:val="0"/>
              <w:spacing w:lineRule="auto" w:line="240" w:before="0" w:after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-условия и сроки хранения и транспортирования, санитарно-эпидемиологические требования к ним; </w:t>
            </w:r>
          </w:p>
          <w:p>
            <w:pPr>
              <w:pStyle w:val="Normal"/>
              <w:widowControl w:val="false"/>
              <w:bidi w:val="0"/>
              <w:spacing w:lineRule="auto" w:line="240" w:before="0" w:after="120"/>
              <w:jc w:val="both"/>
              <w:rPr/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>-особенности товароведения продовольственных и непродовольственных товаров.</w:t>
            </w: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24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uppressAutoHyphens w:val="true"/>
        <w:bidi w:val="0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ПРАКТИКИ</w:t>
      </w:r>
    </w:p>
    <w:p>
      <w:pPr>
        <w:pStyle w:val="Normal"/>
        <w:suppressAutoHyphens w:val="true"/>
        <w:bidi w:val="0"/>
        <w:spacing w:lineRule="auto" w:line="240" w:before="0" w:after="240"/>
        <w:ind w:left="0" w:right="0" w:firstLine="709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2.1. Объем учебной практики: 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ru-RU" w:bidi="ar-SA"/>
        </w:rPr>
        <w:t>36</w:t>
      </w:r>
      <w:r>
        <w:rPr>
          <w:rFonts w:cs="Times New Roman" w:ascii="Times New Roman" w:hAnsi="Times New Roman"/>
          <w:b/>
          <w:bCs/>
          <w:sz w:val="24"/>
          <w:szCs w:val="24"/>
        </w:rPr>
        <w:t>час</w:t>
      </w:r>
      <w:r>
        <w:rPr>
          <w:rFonts w:cs="Times New Roman" w:ascii="Times New Roman" w:hAnsi="Times New Roman"/>
          <w:b/>
          <w:bCs/>
          <w:sz w:val="24"/>
          <w:szCs w:val="24"/>
        </w:rPr>
        <w:t>ов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bidi w:val="0"/>
        <w:ind w:left="0" w:right="0" w:firstLine="709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2.2. Тематический план и содержание учебной практики </w:t>
      </w:r>
    </w:p>
    <w:tbl>
      <w:tblPr>
        <w:tblW w:w="9375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3840"/>
        <w:gridCol w:w="1191"/>
        <w:gridCol w:w="1704"/>
      </w:tblGrid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 разделов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Формы организации деятельности обучающихся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Тема 1. Ознакомление с ассортиментом продовольственных (или непродовольственных товаров)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Распознавание укрупненного ассортимента товаров, нахождение его в секциях, отделах или зонах торгового зала.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1.2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Распознавание видового и марочного ассортимента товаров однородной группы, с которой будет работать студент-практикант.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1.3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Составление схемы размещения ассортимента товаров однородных групп.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Выявление ассортимента товаров, пользующихся устойчивым и повышенным спросом.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Установление ассортимента новых товаров и характера спроса на них.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1.6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Суть ассортиментной политики предприятия.</w:t>
            </w:r>
          </w:p>
          <w:p>
            <w:pPr>
              <w:pStyle w:val="PlainText"/>
              <w:bidi w:val="0"/>
              <w:spacing w:lineRule="auto" w:line="276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1.1.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Распознайте  укрупненный ассортимент товаров, найдите его в секциях, отделах или зонах торгового зала. Сформулируйте выводы в отчете.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1.2.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Распознайте видовой и марочный ассортимент товаров однородных групп. Сформулируйте выводы в отчете.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1.3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 Составьте схему размещения ассортимента товаров однородных групп.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1.4.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Выявите  ассортимент товаров, пользующихся устойчивым и повышенным спросом. Сформулируйте выводы в отчете.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1.5.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Установите ассортимент новых товаров и характер спроса на них. Сформулируйте выводы в отчете.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1.6.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Опишите ассортиментную политику предприятия с учетом факторов, влияющих на формирование ассортимента.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2"/>
                <w:szCs w:val="22"/>
                <w:lang w:val="ru-RU" w:bidi="ar-SA"/>
              </w:rPr>
              <w:t>14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ПК 3.1, ПК 3.4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ОК 1-4, 6, 7, 12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ЛР7, 14, 15, 18, 20</w:t>
            </w:r>
          </w:p>
        </w:tc>
      </w:tr>
      <w:tr>
        <w:trPr>
          <w:trHeight w:val="416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Тема 2. Определение качества продовольственных (непродовольственных товаров) реализуемых в торговой организации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Определение показателей органолептической оценки, наиболее часто применяемых работниками магазина при приемке товаров по качеству и отпуску покупателям.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Участие совместно со старшим продавцом (или продавцом) в оценке качества товаров при приемке их по качеству от поставщиков. Сортировка товаров по качеству при подготовке их к продаже.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Ознакомление с документами (актами, деловой перепиской) по вопросам качества. Установление фактов предъявления претензий поставщикам на поставку некачественны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товаров.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Выявление отклонений между действительным качеством и указанным в документах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Отбраковка дефектных товаров. Подработка товаров с устранимыми дефектами.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Выявление действий товароведов и/или других работников магазина при установлении несоответствий товаров по органолептическим показателям. Выясните, куда направляются товары с дефектами.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Определение вида дефектов по месту их возникновения (технологических или предреализационных). Оформление результатов определения качества товаров.</w:t>
            </w:r>
          </w:p>
          <w:p>
            <w:pPr>
              <w:pStyle w:val="PlainText"/>
              <w:bidi w:val="0"/>
              <w:spacing w:lineRule="auto" w:line="276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2.1.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Определите показатели органолептической оценки товаров. Оформите в виде таблицы.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2.2.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Примите участие в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приемке товара по количеству и качеству (количество тары, упаковки, маркировки, по штампу, по накладным, сертификату качества, ветеринарному свидетельству, время выпуска). Опишите последовательность действий в отчете.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2.3.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Примите участие в сортировке товаров по качеству при подготовке их к продаже. Опишите последовательность действий в отчете.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2.4.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Познакомьтесь с документами  по вопросам качества. Составьте акт при отклонении между действительным качеством и указанном в документе.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2.5.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Определите дефектные товары, виды дефектов, их утилизацию. Опишите последовательность действий в отчете.</w:t>
            </w:r>
          </w:p>
          <w:p>
            <w:pPr>
              <w:pStyle w:val="Normal"/>
              <w:bidi w:val="0"/>
              <w:spacing w:lineRule="auto" w:line="24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2.6.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Оформите документы  по  результатам определения качества товаров.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  <w:t>16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ПК 3.2, ПК 3.5, ПК 3.6, ПК 3.7, ПК 3.8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ОК 1-4, 6, 7, 12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ЛР7, 14, 15, 18, 20</w:t>
            </w:r>
          </w:p>
        </w:tc>
      </w:tr>
      <w:tr>
        <w:trPr>
          <w:trHeight w:val="1821" w:hRule="atLeast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Тема 3. Работа со средствами товарной информации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3.1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Составление перечня средств товарной информации, с которой должны работать фактически используют продавцы и менеджеры по продажам.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3.2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Установление наличия необходимого информационного обеспечения услуги розничной торговли: вывески предприятия, информации о режиме работы или временного приостановления деятельности, правил торговли, федеральных законов и др. необходимой информации.</w:t>
              <w:tab/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3.3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Ознакомление со способами и средствами предоставления потребителю информации: о товарах, их изготовителях, о государственной регистрации, наименовании зарегистрировавшего их органа, при необходимости лицензирования деятельности: о номере и сроке действия лицензии, об органе, ее выдавшем. Укажите места размещения этой информации.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3.4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Определите достаточность и доступность указанной информации. Особое внимание необходимо обратить на оформление ценников на товары, в соответствии с правилами продажи (1, п.19). Выявите, какая информация на ценниках относится к основной обязательной регламентируемой Правилами, а какая к дополнительной.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3.5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Ознакомление с товаросопроводительными документами в отделе магазина. Проверка наличия накладных и других товаросопроводительных документов и правильности их оформления. При работе в непродовольственном магазине ознакомление с эксплуатационными документами.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3.6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Расшифровка маркировки на товарах, в том числе информационных знаков. Консультирование покупателей с использованием информации, полученной при расшифровке маркировки и ознакомление с товаросопроводительными документами (для непродовольственных товаров и с эксплуатационными документами). Выявление наличия в магазине товаров с собственной торговой маркой.</w:t>
              <w:tab/>
            </w:r>
          </w:p>
          <w:p>
            <w:pPr>
              <w:pStyle w:val="PlainText"/>
              <w:bidi w:val="0"/>
              <w:spacing w:lineRule="auto" w:line="276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3.1.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Составьте перечень средств товарной информации, с которой работает продавец и менеджер по продажам.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3.2.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Запишите наличие необходимого информационного обеспечения услуги розничной торговли.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3.3.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Ознакомьтесь и запишите способы и средства представления потребителю информации: о товарах, их изготовителях, о государственной регистрации, о лицензии.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3.4.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Обратите внимание на наличие ценников, достаточность и доступность информации. Выявите, какая информация на ценниках относится к основной обязательной, регламентируемой Правилами, а какая к дополнительной. Опишите в отчете правила заполнения ценников.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Ознакомьтесь с товара сопроводительными документами  магазина. Проверите наличие накладных и других товаросопроводительных документов и правильность их оформления. Сделайте выводы.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3.6.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Расшифруйте маркировку на товарах и проконсультируйте покупателей. Выявите в магазине наличие собственной торговой марки.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Опишите составляющие элементы.</w:t>
              <w:tab/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ПК 3.3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ОК 1-4, 6, 7, 12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ЛР7, 14, 15, 18, 20</w:t>
            </w:r>
          </w:p>
        </w:tc>
      </w:tr>
      <w:tr>
        <w:trPr>
          <w:trHeight w:val="23" w:hRule="atLeast"/>
        </w:trPr>
        <w:tc>
          <w:tcPr>
            <w:tcW w:w="6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color w:val="auto"/>
                <w:sz w:val="22"/>
                <w:szCs w:val="22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auto"/>
                <w:sz w:val="22"/>
                <w:szCs w:val="22"/>
                <w:lang w:val="ru-RU" w:bidi="ar-SA"/>
              </w:rPr>
              <w:t>36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 УСЛОВИЯ РЕАЛИЗАЦИИ ПРОГРАММЫ УЧЕБНОЙ ПРАКТИКИ </w:t>
        <w:br/>
        <w:t>ПРОФЕССИОНАЛЬНОГО МОДУЛЯ</w:t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3.1. Для реализации программы учебной практики профессионального модуля должны быть предусмотрены следующие специальные помещения:</w:t>
      </w:r>
    </w:p>
    <w:p>
      <w:pPr>
        <w:pStyle w:val="Normal"/>
        <w:autoSpaceDE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4-03 «Лаборатория </w:t>
      </w:r>
      <w:r>
        <w:rPr>
          <w:rFonts w:eastAsia="Times New Roman" w:cs="Times New Roman" w:ascii="Times New Roman" w:hAnsi="Times New Roman"/>
          <w:bCs/>
          <w:i/>
          <w:color w:val="auto"/>
          <w:sz w:val="24"/>
          <w:szCs w:val="24"/>
          <w:lang w:val="ru-RU" w:bidi="ar-SA"/>
        </w:rPr>
        <w:t>коммуникативных треннингов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»,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autoSpaceDE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8"/>
        </w:rPr>
        <w:t xml:space="preserve">- столы ученические – </w:t>
      </w:r>
      <w:r>
        <w:rPr>
          <w:rFonts w:eastAsia="Times New Roman" w:cs="Times New Roman" w:ascii="Times New Roman" w:hAnsi="Times New Roman"/>
          <w:color w:val="auto"/>
          <w:sz w:val="24"/>
          <w:szCs w:val="28"/>
          <w:lang w:val="ru-RU" w:bidi="ar-SA"/>
        </w:rPr>
        <w:t>12</w:t>
      </w:r>
      <w:r>
        <w:rPr>
          <w:rFonts w:cs="Times New Roman" w:ascii="Times New Roman" w:hAnsi="Times New Roman"/>
          <w:sz w:val="24"/>
          <w:szCs w:val="28"/>
        </w:rPr>
        <w:t xml:space="preserve"> шт.</w:t>
      </w:r>
    </w:p>
    <w:p>
      <w:pPr>
        <w:pStyle w:val="Normal"/>
        <w:autoSpaceDE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8"/>
        </w:rPr>
        <w:t xml:space="preserve">- стулья – </w:t>
      </w:r>
      <w:r>
        <w:rPr>
          <w:rFonts w:eastAsia="Times New Roman" w:cs="Times New Roman" w:ascii="Times New Roman" w:hAnsi="Times New Roman"/>
          <w:color w:val="auto"/>
          <w:sz w:val="24"/>
          <w:szCs w:val="28"/>
          <w:lang w:val="ru-RU" w:bidi="ar-SA"/>
        </w:rPr>
        <w:t>30</w:t>
      </w:r>
      <w:r>
        <w:rPr>
          <w:rFonts w:cs="Times New Roman" w:ascii="Times New Roman" w:hAnsi="Times New Roman"/>
          <w:sz w:val="24"/>
          <w:szCs w:val="28"/>
        </w:rPr>
        <w:t xml:space="preserve"> шт.</w:t>
      </w:r>
    </w:p>
    <w:p>
      <w:pPr>
        <w:pStyle w:val="Normal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 учительский – 1 шт.</w:t>
      </w:r>
    </w:p>
    <w:p>
      <w:pPr>
        <w:pStyle w:val="Normal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доска – 1 шт.</w:t>
      </w:r>
    </w:p>
    <w:p>
      <w:pPr>
        <w:pStyle w:val="Normal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техническими средствами:</w:t>
      </w:r>
    </w:p>
    <w:p>
      <w:pPr>
        <w:pStyle w:val="Normal"/>
        <w:autoSpaceDE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8"/>
        </w:rPr>
        <w:t xml:space="preserve">- компьютеры – </w:t>
      </w:r>
      <w:r>
        <w:rPr>
          <w:rFonts w:eastAsia="Times New Roman" w:cs="Times New Roman" w:ascii="Times New Roman" w:hAnsi="Times New Roman"/>
          <w:color w:val="auto"/>
          <w:sz w:val="24"/>
          <w:szCs w:val="28"/>
          <w:lang w:val="ru-RU" w:bidi="ar-SA"/>
        </w:rPr>
        <w:t>1</w:t>
      </w:r>
      <w:r>
        <w:rPr>
          <w:rFonts w:cs="Times New Roman" w:ascii="Times New Roman" w:hAnsi="Times New Roman"/>
          <w:sz w:val="24"/>
          <w:szCs w:val="28"/>
        </w:rPr>
        <w:t xml:space="preserve"> шт.</w:t>
      </w:r>
    </w:p>
    <w:p>
      <w:pPr>
        <w:pStyle w:val="Normal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видеопроектор – 1шт.</w:t>
      </w:r>
    </w:p>
    <w:p>
      <w:pPr>
        <w:pStyle w:val="Normal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экран -1 шт.</w:t>
      </w:r>
    </w:p>
    <w:p>
      <w:pPr>
        <w:pStyle w:val="Normal"/>
        <w:autoSpaceDE w:val="false"/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Методическими материалами:</w:t>
      </w:r>
    </w:p>
    <w:p>
      <w:pPr>
        <w:pStyle w:val="Normal"/>
        <w:autoSpaceDE w:val="false"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8"/>
        </w:rPr>
        <w:t xml:space="preserve">-комплект бланков и документов по организации </w:t>
      </w:r>
      <w:r>
        <w:rPr>
          <w:rFonts w:cs="Times New Roman" w:ascii="Times New Roman" w:hAnsi="Times New Roman"/>
          <w:sz w:val="24"/>
          <w:szCs w:val="28"/>
        </w:rPr>
        <w:t>организации торговли и товароведению</w:t>
      </w:r>
      <w:r>
        <w:rPr>
          <w:rFonts w:cs="Times New Roman" w:ascii="Times New Roman" w:hAnsi="Times New Roman"/>
          <w:sz w:val="24"/>
          <w:szCs w:val="28"/>
        </w:rPr>
        <w:t xml:space="preserve">;        </w:t>
      </w:r>
    </w:p>
    <w:p>
      <w:pPr>
        <w:pStyle w:val="Normal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-комплект учебно-методической документации;</w:t>
      </w:r>
    </w:p>
    <w:p>
      <w:pPr>
        <w:pStyle w:val="Normal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комплект оценочных средств;</w:t>
      </w:r>
    </w:p>
    <w:p>
      <w:pPr>
        <w:pStyle w:val="Normal"/>
        <w:autoSpaceDE w:val="fals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-наглядные пособия.</w:t>
      </w:r>
    </w:p>
    <w:p>
      <w:pPr>
        <w:pStyle w:val="Normal"/>
        <w:suppressAutoHyphens w:val="true"/>
        <w:bidi w:val="0"/>
        <w:spacing w:before="0" w:after="0"/>
        <w:ind w:left="0" w:right="0" w:firstLine="709"/>
        <w:jc w:val="both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bidi w:val="0"/>
        <w:spacing w:before="0" w:after="0"/>
        <w:ind w:left="0" w:right="0" w:firstLine="709"/>
        <w:jc w:val="lef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ListParagraph"/>
        <w:numPr>
          <w:ilvl w:val="0"/>
          <w:numId w:val="0"/>
        </w:numPr>
        <w:tabs>
          <w:tab w:val="clear" w:pos="360"/>
          <w:tab w:val="left" w:pos="2356" w:leader="none"/>
          <w:tab w:val="left" w:pos="3272" w:leader="none"/>
          <w:tab w:val="left" w:pos="4188" w:leader="none"/>
          <w:tab w:val="left" w:pos="5104" w:leader="none"/>
          <w:tab w:val="left" w:pos="6020" w:leader="none"/>
          <w:tab w:val="left" w:pos="6936" w:leader="none"/>
          <w:tab w:val="left" w:pos="7852" w:leader="none"/>
          <w:tab w:val="left" w:pos="8768" w:leader="none"/>
          <w:tab w:val="left" w:pos="9684" w:leader="none"/>
          <w:tab w:val="left" w:pos="10600" w:leader="none"/>
          <w:tab w:val="left" w:pos="11516" w:leader="none"/>
          <w:tab w:val="left" w:pos="12432" w:leader="none"/>
          <w:tab w:val="left" w:pos="13348" w:leader="none"/>
          <w:tab w:val="left" w:pos="14264" w:leader="none"/>
          <w:tab w:val="left" w:pos="15180" w:leader="none"/>
          <w:tab w:val="left" w:pos="16096" w:leader="none"/>
        </w:tabs>
        <w:bidi w:val="0"/>
        <w:spacing w:before="0" w:after="0"/>
        <w:ind w:left="1440" w:right="0" w:hanging="0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3.2.1</w:t>
      </w:r>
      <w:r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  <w:tab/>
        <w:t xml:space="preserve">ФЗ «О защите прав потребителей» от 07.02.92 № 2300/1-1 (с измен. и дополн. от 09.01.1996 № 2-ФЗ, от 17.12.1999 № 212-ФЗ, от 30.12 2001 № 196-ФЗ, от 22.08.2004 № 122-ФЗ, от 02.11.2004 № 127-ФЗ, от 21.12.2004 № 171-ФЗ, от 27.07.2006 № 140-ФЗ, от 16.10.2006 № 160-ФЗ, от 25.11.2006 № 193-ФЗ, от 25.10.2007 № 234-ФЗ, от 23.07.2008 № 160-ФЗ, от 23.11.2009 № 261-ФЗ) 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  <w:tab/>
        <w:t xml:space="preserve">«О качестве и безопасности пищевых продуктов», ФЗ-29 от 02.01.2000 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  <w:tab/>
        <w:t xml:space="preserve">«О техническом регулировании» ФЗ-184 от 27.12.02 с измен.и дополн. № 65-ФЗ от 01.05.2007 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  <w:tab/>
        <w:t xml:space="preserve">Правила продажи отдельных видов товаров (Постановление Правительства РФ от 19.01.98 № 55 с измен.и дополн.) 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/>
      </w:pPr>
      <w:r>
        <w:rPr>
          <w:rFonts w:ascii="Times New Roman" w:hAnsi="Times New Roman"/>
          <w:bCs/>
          <w:sz w:val="24"/>
          <w:szCs w:val="24"/>
        </w:rPr>
        <w:t>5.</w:t>
        <w:tab/>
        <w:t>Касторных М.С., Кузьмина В.А., Пучкова Ю.С. Товароведение и экспертиза пищевых жиров, молока и молочных продуктов. Учебник. – М.: «Дашков и К», 201</w:t>
      </w:r>
      <w:r>
        <w:rPr>
          <w:rFonts w:ascii="Times New Roman" w:hAnsi="Times New Roman"/>
          <w:bCs/>
          <w:sz w:val="24"/>
          <w:szCs w:val="24"/>
        </w:rPr>
        <w:t>9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  <w:tab/>
        <w:t xml:space="preserve">Николаева М.А. Теоретические основы товароведения. Учебник. – М.:  НОРМА, 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/>
      </w:pPr>
      <w:r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8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/>
      </w:pPr>
      <w:r>
        <w:rPr>
          <w:rFonts w:ascii="Times New Roman" w:hAnsi="Times New Roman"/>
          <w:bCs/>
          <w:sz w:val="24"/>
          <w:szCs w:val="24"/>
        </w:rPr>
        <w:t>7.</w:t>
        <w:tab/>
        <w:t>Тимофеева В.А. Товароведение продовольственных товаров. Учебник. - РО-СТОВ-НА-ДОНУ. Феникс, 201</w:t>
      </w:r>
      <w:r>
        <w:rPr>
          <w:rFonts w:ascii="Times New Roman" w:hAnsi="Times New Roman"/>
          <w:bCs/>
          <w:sz w:val="24"/>
          <w:szCs w:val="24"/>
        </w:rPr>
        <w:t>8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8.</w:t>
        <w:tab/>
        <w:t>Ходыкин А.П., Ляшко А.Л., Волошко Н.И., Снитко А.П. Товароведение непро-довольственных товаров. Учебник. – М.: «Дашков и К», 16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/>
      </w:pPr>
      <w:r>
        <w:rPr>
          <w:rFonts w:ascii="Times New Roman" w:hAnsi="Times New Roman"/>
          <w:bCs/>
          <w:sz w:val="24"/>
          <w:szCs w:val="24"/>
        </w:rPr>
        <w:t>9.</w:t>
        <w:tab/>
        <w:t>Шевченко В.В., Вытовтов А.А., Карасева Е.Н. т др. Товароведение и экспертиза потребительских товаров. Учебник. – М.: ИНФРА-М, 201</w:t>
      </w:r>
      <w:r>
        <w:rPr>
          <w:rFonts w:ascii="Times New Roman" w:hAnsi="Times New Roman"/>
          <w:bCs/>
          <w:sz w:val="24"/>
          <w:szCs w:val="24"/>
        </w:rPr>
        <w:t>8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3.2.2</w:t>
      </w:r>
      <w:r>
        <w:rPr>
          <w:rFonts w:ascii="Times New Roman" w:hAnsi="Times New Roman"/>
          <w:b/>
          <w:bCs/>
          <w:sz w:val="24"/>
          <w:szCs w:val="24"/>
        </w:rPr>
        <w:t>Дополнительные источники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  <w:tab/>
        <w:t xml:space="preserve">Джахмишева И.Ш., Джахмишева З.А.,Балаева С.И. и др. Идентификация и фальсификация непродовольственных товаров. Учебное пособие. – М.: «Дашков и К», 2011 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  <w:tab/>
        <w:t xml:space="preserve">Николаева М.А., Положишникова М.А. Учебное пособие. – М.: ИД «ФОРУМ» - ИНФРА-М, 2013 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  <w:tab/>
        <w:t xml:space="preserve">Страхова С.А. Теоретические основы товароведения и экспертизы: Тесты. – М.: «Дашков и К», 2010 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  <w:tab/>
        <w:t xml:space="preserve">Таблицы химического состава российских продуктов. Справочник / под ред. Скурихина И.М., Тутельяна В.А.. – М.: ДеЛи принт, 2008 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Журналы «Коммерсант», «Современная торговля», «Российская торговля» Газеты «Торговая газета», «Российская торговля» 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3.2.3</w:t>
      </w:r>
      <w:r>
        <w:rPr>
          <w:rFonts w:ascii="Times New Roman" w:hAnsi="Times New Roman"/>
          <w:b/>
          <w:bCs/>
          <w:sz w:val="24"/>
          <w:szCs w:val="24"/>
        </w:rPr>
        <w:t>Интернет ресурсы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www.foodprom.ru. Официальный сайт издательства «Пищевая промышлен ность». Журналы «Пищевая промышленность», «Виноделие и виноградарство», «Пиво и напитки» и др.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  <w:tab/>
        <w:t xml:space="preserve">www.spros.ru. Официальный сайт журнала Международной конфедерации по-требителей «Спрос». 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  <w:tab/>
        <w:t xml:space="preserve">www.tstu.ru/education/elib/pdf /zaicev.pdf Денисова, А.Л. Теория и практика экс- 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пертной оценки товаров и услуг. Учебное пособие / А.Л.Денисова, Е.В.Зайцев – Тамбов: Изд-во Тамб.гос.техн.унив. 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  <w:tab/>
        <w:t xml:space="preserve">http://www.znaytovar.ru На сайте представлена подборка статей, посвященных характеристике потребительских свойств товаров, вопросам экспертизы и иден-тификации, обнаружения фальсификации товаров. 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  <w:tab/>
        <w:t xml:space="preserve">http://www.falshivkam.net На данном сайте представлено большое количество статей и иллюстраций к ним, посвященных способам фальсификации товаров, методам борьбы с ними. Описаны меры по защите товарных знаков, представ-лен обширный музей фальсифицированных товаров. </w:t>
      </w:r>
    </w:p>
    <w:p>
      <w:pPr>
        <w:pStyle w:val="ListParagraph"/>
        <w:tabs>
          <w:tab w:val="clear" w:pos="36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firstLine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5.</w:t>
        <w:tab/>
        <w:t>http://www.codexalimentarius.net. На сайте представлены международные стан-дарты качества и безопасности пищевых продуктов Комиссии ФАО/ВОЗ «Ко-декс Алиментариус».</w:t>
      </w:r>
    </w:p>
    <w:p>
      <w:pPr>
        <w:pStyle w:val="Normal"/>
        <w:bidi w:val="0"/>
        <w:ind w:left="0" w:right="0" w:hanging="14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ПРАКТИКИ ПРОФЕССИОНАЛЬНОГО МОДУЛЯ</w:t>
      </w:r>
    </w:p>
    <w:tbl>
      <w:tblPr>
        <w:tblW w:w="5000" w:type="pct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9"/>
        <w:gridCol w:w="2628"/>
        <w:gridCol w:w="1927"/>
      </w:tblGrid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-применять методы товароведения;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-формировать и анализировать торговый (или промышленный) ассортимент;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-оценивать качество товаров и устанавливать их градации качества;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-рассчитывать товарные потери и списывать их;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-идентифицировать товары;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-соблюдать оптимальные условия и сроки хранения и транспортирования, санитарно-эпидемиологические требования к ним.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емонстрация умения определять показатели ассортимента: широта, полнота,  глубина,  устойчивость, рациональность;  решение  ситуационных задач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емонстрация умения определять показатели  естественной  убыли, предреализационных товарных потерь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(решение  ситуационных задач)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емонстрация умения определять реквизиты  маркировки</w:t>
              <w:tab/>
              <w:t>конкретных  товаров.  Определение  показателей</w:t>
              <w:tab/>
              <w:t>достаточности информации на маркировке в соответствии с ГОСТ Р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емонстрация умения определять признаки и классификационные группировки -  показатели  идентификации  ассортиментной принадлежности;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показатели качества;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дефекты; градации качества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емонстрация умения определять показатели климатического  и санитарно-гигиенического  режима  хранения  и  транспортирования;  сроки хранения и транспортирования, реквизиты товаросопроводительных документов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емонстрация умения определять санитарно-эпидемиологические (гигиенические) показатели качества и безопасности товаров, упаковки и процессов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емонстрация умения определять показатели измерения количества товаров (массы,  объема,  длины, диаметра,  температуры.  относительной  плотности  и  др.)  в  системных  и  внесистемных  единицах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емонстрация умения определять: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 реквизиты  сертификатов  соответствия или деклараций соответствия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 показатели  качества  товаров: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действительные  и  регламентированные (установление их соответствия)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33" w:right="0" w:hanging="33"/>
              <w:jc w:val="left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 xml:space="preserve">Экспертная оценка выполнения практического задания. Дифференцированный зачет по практике. 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ind w:left="33" w:right="0" w:hanging="33"/>
              <w:jc w:val="left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Экспертная  оценка демонстрации умений на квалификационном экзамене.</w:t>
            </w:r>
          </w:p>
        </w:tc>
      </w:tr>
      <w:tr>
        <w:trPr/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-виды товарных потерь, причины их возникновения и порядок списания;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-условия и сроки хранения и транспортирования, санитарно-эпидемиологические требования к ним; </w:t>
            </w:r>
          </w:p>
          <w:p>
            <w:pPr>
              <w:pStyle w:val="Style20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-особенности товароведения продовольственных и непродовольственных товаров.</w:t>
            </w:r>
          </w:p>
        </w:tc>
        <w:tc>
          <w:tcPr>
            <w:tcW w:w="26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-демонстрация интереса к будущей профессии: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-выбор и применение методов и способов решения профессиональных задач в области управления ассортиментом, оценка качества товаров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решение стандартных и нестандартных профессиональных задач в области управления ассортиментом и оценки качества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эффективный поиск  необходимой профессиональной информации,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-использование различных источников, включая электронные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взаимодействие с обучающимися, преподавателями и мастерами в ходе обучения 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организация самостоятельных занятий по изучению программы модуля (практики)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работа с действующим законодательством и нормативными документами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lineRule="auto" w:line="240" w:before="0" w:after="0"/>
              <w:ind w:left="33" w:right="0" w:hanging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Экспертная оценка выполнения практического задания. Дифференцированный зачет по практике. </w:t>
            </w:r>
          </w:p>
          <w:p>
            <w:pPr>
              <w:pStyle w:val="Normal"/>
              <w:autoSpaceDE w:val="false"/>
              <w:bidi w:val="0"/>
              <w:spacing w:lineRule="auto" w:line="240" w:before="0" w:after="0"/>
              <w:ind w:left="33" w:right="0" w:hanging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Экспертная  оценка демонстрации умений на квалификационном экзамене.</w:t>
            </w:r>
          </w:p>
        </w:tc>
      </w:tr>
    </w:tbl>
    <w:p>
      <w:pPr>
        <w:pStyle w:val="Normal"/>
        <w:bidi w:val="0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2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bidi w:val="0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22"/>
      <w:bidi w:val="0"/>
      <w:spacing w:before="120" w:after="120"/>
      <w:ind w:left="0" w:right="360" w:hanging="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36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WW8Num2z0">
    <w:name w:val="WW8Num2z0"/>
    <w:qFormat/>
    <w:rPr>
      <w:rFonts w:ascii="Times New Roman" w:hAnsi="Times New Roman" w:cs="Times New Roman"/>
      <w:b/>
      <w:sz w:val="24"/>
      <w:szCs w:val="24"/>
    </w:rPr>
  </w:style>
  <w:style w:type="character" w:styleId="WW8Num2z1">
    <w:name w:val="WW8Num2z1"/>
    <w:qFormat/>
    <w:rPr>
      <w:i w:val="false"/>
    </w:rPr>
  </w:style>
  <w:style w:type="character" w:styleId="Style14">
    <w:name w:val="Интернет-ссылка"/>
    <w:rPr>
      <w:rFonts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zh-CN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360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tabs>
        <w:tab w:val="clear" w:pos="360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23">
    <w:name w:val="Абзац списка"/>
    <w:basedOn w:val="Normal"/>
    <w:qFormat/>
    <w:pPr>
      <w:spacing w:lineRule="auto" w:line="240" w:before="120" w:after="120"/>
      <w:ind w:left="708" w:right="0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6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Times New Roman" w:cs="Times New Roman"/>
      <w:lang w:eastAsia="ru-RU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14</Pages>
  <Words>1928</Words>
  <Characters>14368</Characters>
  <CharactersWithSpaces>16263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2021-09-18T11:00:07Z</dcterms:created>
  <dc:creator/>
  <dc:description/>
  <dc:language>ru-RU</dc:language>
  <cp:lastModifiedBy/>
  <dcterms:modified xsi:type="dcterms:W3CDTF">2021-09-30T14:49:13Z</dcterms:modified>
  <cp:revision>3</cp:revision>
  <dc:subject/>
  <dc:title/>
</cp:coreProperties>
</file>